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85B59">
      <w:pPr>
        <w:autoSpaceDE w:val="0"/>
        <w:autoSpaceDN w:val="0"/>
        <w:adjustRightInd w:val="0"/>
        <w:spacing w:line="360" w:lineRule="auto"/>
        <w:jc w:val="center"/>
        <w:rPr>
          <w:rFonts w:hint="eastAsia" w:ascii="宋体" w:hAnsi="宋体"/>
          <w:b/>
          <w:bCs/>
          <w:kern w:val="0"/>
          <w:sz w:val="36"/>
          <w:szCs w:val="36"/>
        </w:rPr>
      </w:pPr>
      <w:r>
        <w:rPr>
          <w:rFonts w:hint="eastAsia" w:ascii="宋体" w:hAnsi="宋体"/>
          <w:b/>
          <w:bCs/>
          <w:kern w:val="0"/>
          <w:sz w:val="36"/>
          <w:szCs w:val="36"/>
        </w:rPr>
        <w:t>山东好当家海洋发展股份有限公司</w:t>
      </w:r>
    </w:p>
    <w:p w14:paraId="7EA55A24">
      <w:pPr>
        <w:autoSpaceDE w:val="0"/>
        <w:autoSpaceDN w:val="0"/>
        <w:adjustRightInd w:val="0"/>
        <w:spacing w:line="360" w:lineRule="auto"/>
        <w:jc w:val="center"/>
        <w:rPr>
          <w:rFonts w:ascii="黑体" w:eastAsia="黑体"/>
          <w:b/>
          <w:bCs/>
          <w:kern w:val="0"/>
          <w:sz w:val="32"/>
          <w:szCs w:val="32"/>
        </w:rPr>
      </w:pPr>
      <w:r>
        <w:rPr>
          <w:rFonts w:hint="eastAsia" w:ascii="宋体" w:hAnsi="宋体"/>
          <w:b/>
          <w:bCs/>
          <w:kern w:val="0"/>
          <w:sz w:val="36"/>
          <w:szCs w:val="36"/>
        </w:rPr>
        <w:t>202</w:t>
      </w:r>
      <w:r>
        <w:rPr>
          <w:rFonts w:hint="eastAsia" w:ascii="宋体" w:hAnsi="宋体"/>
          <w:b/>
          <w:bCs/>
          <w:kern w:val="0"/>
          <w:sz w:val="36"/>
          <w:szCs w:val="36"/>
          <w:lang w:val="en-US" w:eastAsia="zh-CN"/>
        </w:rPr>
        <w:t>5</w:t>
      </w:r>
      <w:r>
        <w:rPr>
          <w:rFonts w:hint="eastAsia" w:ascii="宋体" w:hAnsi="宋体"/>
          <w:b/>
          <w:bCs/>
          <w:kern w:val="0"/>
          <w:sz w:val="36"/>
          <w:szCs w:val="36"/>
        </w:rPr>
        <w:t>年度社会责任报告</w:t>
      </w:r>
    </w:p>
    <w:p w14:paraId="28801E2D">
      <w:pPr>
        <w:autoSpaceDE w:val="0"/>
        <w:autoSpaceDN w:val="0"/>
        <w:adjustRightInd w:val="0"/>
        <w:spacing w:line="460" w:lineRule="exact"/>
        <w:jc w:val="left"/>
        <w:rPr>
          <w:rFonts w:ascii="黑体" w:eastAsia="黑体"/>
          <w:kern w:val="0"/>
          <w:sz w:val="30"/>
          <w:szCs w:val="30"/>
        </w:rPr>
      </w:pPr>
    </w:p>
    <w:p w14:paraId="56126B01">
      <w:pPr>
        <w:autoSpaceDE w:val="0"/>
        <w:autoSpaceDN w:val="0"/>
        <w:adjustRightInd w:val="0"/>
        <w:spacing w:line="460" w:lineRule="exact"/>
        <w:ind w:firstLine="480" w:firstLineChars="200"/>
        <w:jc w:val="left"/>
        <w:rPr>
          <w:rFonts w:ascii="仿宋_GB2312" w:eastAsia="仿宋_GB2312"/>
          <w:kern w:val="0"/>
          <w:sz w:val="24"/>
          <w:szCs w:val="24"/>
        </w:rPr>
      </w:pPr>
      <w:r>
        <w:rPr>
          <w:rFonts w:hint="eastAsia" w:ascii="仿宋_GB2312" w:eastAsia="仿宋_GB2312"/>
          <w:kern w:val="0"/>
          <w:sz w:val="24"/>
          <w:szCs w:val="24"/>
        </w:rPr>
        <w:t>本公司董事会及全体董事保证本报告内容不存在任何虚假记载、误导性陈述或重大遗漏，并对其内容的真实性、准确性和完整性承担个别及连带责任</w:t>
      </w:r>
    </w:p>
    <w:p w14:paraId="1B9FEA38">
      <w:pPr>
        <w:autoSpaceDE w:val="0"/>
        <w:autoSpaceDN w:val="0"/>
        <w:adjustRightInd w:val="0"/>
        <w:spacing w:line="460" w:lineRule="exact"/>
        <w:ind w:firstLine="480" w:firstLineChars="200"/>
        <w:jc w:val="left"/>
        <w:rPr>
          <w:rFonts w:hint="eastAsia" w:ascii="仿宋_GB2312" w:hAnsi="仿宋_GB2312" w:eastAsia="仿宋_GB2312"/>
          <w:kern w:val="0"/>
          <w:sz w:val="24"/>
          <w:szCs w:val="24"/>
        </w:rPr>
      </w:pPr>
    </w:p>
    <w:p w14:paraId="60E92C8D">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根据《公司法》《上市公司信息披露管理办法》和上海证券交易所的相关规定，</w:t>
      </w: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年，本着服务于社会的原则，</w:t>
      </w:r>
      <w:r>
        <w:rPr>
          <w:rFonts w:hint="eastAsia" w:ascii="宋体" w:hAnsi="宋体"/>
          <w:kern w:val="0"/>
          <w:sz w:val="24"/>
          <w:szCs w:val="24"/>
        </w:rPr>
        <w:t>本公司对外发布《山东好当家海洋发展股份有限公司202</w:t>
      </w:r>
      <w:r>
        <w:rPr>
          <w:rFonts w:hint="eastAsia" w:ascii="宋体" w:hAnsi="宋体"/>
          <w:kern w:val="0"/>
          <w:sz w:val="24"/>
          <w:szCs w:val="24"/>
          <w:lang w:val="en-US" w:eastAsia="zh-CN"/>
        </w:rPr>
        <w:t>5</w:t>
      </w:r>
      <w:r>
        <w:rPr>
          <w:rFonts w:hint="eastAsia" w:ascii="宋体" w:hAnsi="宋体"/>
          <w:kern w:val="0"/>
          <w:sz w:val="24"/>
          <w:szCs w:val="24"/>
        </w:rPr>
        <w:t>年度社会责任报告》，客观、真实地反映公司202</w:t>
      </w:r>
      <w:r>
        <w:rPr>
          <w:rFonts w:hint="eastAsia" w:ascii="宋体" w:hAnsi="宋体"/>
          <w:kern w:val="0"/>
          <w:sz w:val="24"/>
          <w:szCs w:val="24"/>
          <w:lang w:val="en-US" w:eastAsia="zh-CN"/>
        </w:rPr>
        <w:t>5</w:t>
      </w:r>
      <w:r>
        <w:rPr>
          <w:rFonts w:hint="eastAsia" w:ascii="宋体" w:hAnsi="宋体"/>
          <w:kern w:val="0"/>
          <w:sz w:val="24"/>
          <w:szCs w:val="24"/>
        </w:rPr>
        <w:t>年在从事生产经营活动中履行社会责任方面的信息。希望本报告能与社会各界架起一座新的沟通和交流的桥梁，全方位监督公司履行企业社会责任，努力推进经济、环境和社会的全面可持续发展。</w:t>
      </w:r>
    </w:p>
    <w:p w14:paraId="6C5EFEA1">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kern w:val="0"/>
          <w:sz w:val="24"/>
          <w:szCs w:val="24"/>
        </w:rPr>
        <w:t>山东好当家海洋发展股份有限公司</w:t>
      </w:r>
      <w:r>
        <w:rPr>
          <w:rFonts w:hint="eastAsia" w:ascii="宋体" w:hAnsi="宋体" w:cs="宋体"/>
          <w:kern w:val="0"/>
          <w:sz w:val="24"/>
          <w:szCs w:val="24"/>
        </w:rPr>
        <w:t>（以下简称“公司”）</w:t>
      </w:r>
      <w:r>
        <w:rPr>
          <w:rFonts w:hint="eastAsia" w:ascii="宋体" w:hAnsi="宋体"/>
          <w:kern w:val="0"/>
          <w:sz w:val="24"/>
          <w:szCs w:val="24"/>
        </w:rPr>
        <w:t>是全国农业产业化重点龙头企业，</w:t>
      </w:r>
      <w:r>
        <w:rPr>
          <w:rFonts w:hint="eastAsia" w:ascii="宋体" w:hAnsi="宋体" w:cs="宋体"/>
          <w:kern w:val="0"/>
          <w:sz w:val="24"/>
          <w:szCs w:val="24"/>
        </w:rPr>
        <w:t>作为一家公众性上市公司，履行企业社会责任的实践活动，是企业经营活动中不可分割的一部分，也是科学发展、构建和谐社会的重要内容。公司秉承以健康、稳定、持续的发展使公司股东受益、员工成长、客户满意、政府放心，促进经济发展，社会和谐的社会责任观，</w:t>
      </w:r>
      <w:r>
        <w:rPr>
          <w:rFonts w:hint="eastAsia" w:ascii="宋体" w:hAnsi="宋体"/>
          <w:kern w:val="0"/>
          <w:sz w:val="24"/>
          <w:szCs w:val="24"/>
        </w:rPr>
        <w:t>在追求自身经济效益、保护股东利益的同时，公司在商业道德、依法纳税、安全生产、吸纳就业、环境保护等诸多方面承担着相应的社会责任</w:t>
      </w:r>
      <w:r>
        <w:rPr>
          <w:rFonts w:hint="eastAsia" w:ascii="宋体" w:hAnsi="宋体" w:cs="宋体"/>
          <w:kern w:val="0"/>
          <w:sz w:val="24"/>
          <w:szCs w:val="24"/>
        </w:rPr>
        <w:t>，促进公司本身与全社会的协调、和谐发展。</w:t>
      </w:r>
    </w:p>
    <w:p w14:paraId="135B456D">
      <w:pPr>
        <w:autoSpaceDE w:val="0"/>
        <w:autoSpaceDN w:val="0"/>
        <w:adjustRightInd w:val="0"/>
        <w:spacing w:line="360" w:lineRule="auto"/>
        <w:ind w:firstLine="470" w:firstLineChars="196"/>
        <w:jc w:val="left"/>
        <w:rPr>
          <w:rFonts w:hint="eastAsia" w:ascii="宋体" w:hAnsi="宋体" w:cs="宋体"/>
          <w:kern w:val="0"/>
          <w:sz w:val="24"/>
          <w:szCs w:val="24"/>
        </w:rPr>
      </w:pPr>
      <w:r>
        <w:rPr>
          <w:rFonts w:hint="eastAsia" w:ascii="宋体" w:hAnsi="宋体" w:cs="宋体"/>
          <w:kern w:val="0"/>
          <w:sz w:val="24"/>
          <w:szCs w:val="24"/>
        </w:rPr>
        <w:t>一、公司概况</w:t>
      </w:r>
    </w:p>
    <w:p w14:paraId="2F831F78">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本公司成立于</w:t>
      </w:r>
      <w:r>
        <w:rPr>
          <w:rFonts w:ascii="宋体" w:hAnsi="宋体" w:cs="宋体"/>
          <w:kern w:val="0"/>
          <w:sz w:val="24"/>
          <w:szCs w:val="24"/>
        </w:rPr>
        <w:t>1993</w:t>
      </w:r>
      <w:r>
        <w:rPr>
          <w:rFonts w:hint="eastAsia" w:ascii="宋体" w:hAnsi="宋体" w:cs="宋体"/>
          <w:kern w:val="0"/>
          <w:sz w:val="24"/>
          <w:szCs w:val="24"/>
        </w:rPr>
        <w:t>年，2004年4月5日在上海证券交易所挂牌上市，主要从事海水养殖、海洋捕捞、食品加工及医药保健业，是国内第一家以海水养殖及食品加工为主营业务的上市公司。</w:t>
      </w:r>
    </w:p>
    <w:p w14:paraId="545B1343">
      <w:pPr>
        <w:spacing w:line="360" w:lineRule="auto"/>
        <w:ind w:firstLine="480" w:firstLineChars="200"/>
        <w:rPr>
          <w:rFonts w:hint="eastAsia" w:ascii="宋体" w:hAnsi="宋体"/>
          <w:sz w:val="24"/>
          <w:szCs w:val="24"/>
        </w:rPr>
      </w:pPr>
      <w:r>
        <w:rPr>
          <w:rFonts w:hint="eastAsia" w:ascii="宋体" w:hAnsi="宋体" w:cs="宋体"/>
          <w:kern w:val="0"/>
          <w:sz w:val="24"/>
          <w:szCs w:val="24"/>
        </w:rPr>
        <w:t>公司为农业产业化国家重点龙头企业，好当家海参连续1</w:t>
      </w:r>
      <w:r>
        <w:rPr>
          <w:rFonts w:hint="eastAsia" w:ascii="宋体" w:hAnsi="宋体" w:cs="宋体"/>
          <w:kern w:val="0"/>
          <w:sz w:val="24"/>
          <w:szCs w:val="24"/>
          <w:lang w:val="en-US" w:eastAsia="zh-CN"/>
        </w:rPr>
        <w:t>7</w:t>
      </w:r>
      <w:r>
        <w:rPr>
          <w:rFonts w:hint="eastAsia" w:ascii="宋体" w:hAnsi="宋体" w:cs="宋体"/>
          <w:kern w:val="0"/>
          <w:sz w:val="24"/>
          <w:szCs w:val="24"/>
        </w:rPr>
        <w:t>年荣获有机产品认证。</w:t>
      </w:r>
      <w:r>
        <w:rPr>
          <w:rFonts w:hint="eastAsia" w:ascii="宋体" w:hAnsi="宋体"/>
          <w:bCs/>
          <w:kern w:val="0"/>
          <w:sz w:val="24"/>
          <w:szCs w:val="24"/>
        </w:rPr>
        <w:t>公司海水养殖、海洋捕捞与食品加工业务的产品均为食品，其中海水养殖与海洋捕捞的产品为海产品；食品生产加工业务的产品分为两类：一类为外贸出口类产品，本类产品以菜卷、烧烤食物、烘焙食物为主；一类为海水养殖与捕捞产品的深加工。</w:t>
      </w:r>
    </w:p>
    <w:p w14:paraId="44FED4EB">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二、经营业绩方面</w:t>
      </w:r>
    </w:p>
    <w:p w14:paraId="3F09A38E">
      <w:pPr>
        <w:autoSpaceDE w:val="0"/>
        <w:autoSpaceDN w:val="0"/>
        <w:adjustRightInd w:val="0"/>
        <w:spacing w:line="360" w:lineRule="auto"/>
        <w:ind w:firstLine="480" w:firstLineChars="200"/>
        <w:jc w:val="left"/>
        <w:rPr>
          <w:rFonts w:hint="eastAsia" w:ascii="宋体" w:hAnsi="宋体"/>
          <w:sz w:val="24"/>
          <w:szCs w:val="24"/>
        </w:rPr>
      </w:pPr>
      <w:r>
        <w:rPr>
          <w:rFonts w:hint="eastAsia" w:ascii="宋体" w:hAnsi="宋体"/>
          <w:sz w:val="24"/>
          <w:szCs w:val="24"/>
        </w:rPr>
        <w:t>2025 年我国发展顶住了多重压力、克服了诸多挑战，既圆满完成 “十四五” 规划主要目标任务，也为 “十五五” 时期开好局、起好步奠定了坚实基础，推动中国式现代化迈出新的坚实步伐，更加坚定了我们在新时代全面建设社会主义现代化国家新征程上的决心和信心。在党中央的</w:t>
      </w:r>
      <w:bookmarkStart w:id="0" w:name="_GoBack"/>
      <w:bookmarkEnd w:id="0"/>
      <w:r>
        <w:rPr>
          <w:rFonts w:hint="eastAsia" w:ascii="宋体" w:hAnsi="宋体"/>
          <w:sz w:val="24"/>
          <w:szCs w:val="24"/>
        </w:rPr>
        <w:t>坚强领导下，公司董事会与全体干部员工不断增强忧患意识和紧迫感，坚定战胜困难的决心与信心，积极寻找企业发展的有利条件和积极因素，切实变压力为动力、化挑战为机遇。公司紧扣高质量发展时代要求，坚持以实体经济为本，牢牢巩固海参产业主导地位，紧紧把握有机全产业链主线，顺应一二三产业融合发展趋势，配套打造新型经营主体，依托刺参良种培育、产地检验、养殖环节全程检测，践行绿色养殖新理念，创新构建可复制、可推广的现代化海参养殖模式，加快构建新发展格局、全力推动高质量发展。全体干部员工紧紧抓住有利时机、用好有利条件，持续挖掘发展新潜能、提升经营业绩，奋力实现公司更好更快发展，充分调动各方面干事创业的积极性，以企业稳健发展助力经济持续向好、行稳致远。</w:t>
      </w:r>
    </w:p>
    <w:p w14:paraId="6DD5F2B9">
      <w:pPr>
        <w:autoSpaceDE w:val="0"/>
        <w:autoSpaceDN w:val="0"/>
        <w:adjustRightInd w:val="0"/>
        <w:spacing w:line="360" w:lineRule="auto"/>
        <w:ind w:firstLine="480" w:firstLineChars="200"/>
        <w:jc w:val="left"/>
        <w:rPr>
          <w:sz w:val="24"/>
          <w:highlight w:val="none"/>
        </w:rPr>
      </w:pPr>
      <w:r>
        <w:rPr>
          <w:rFonts w:hint="eastAsia"/>
          <w:sz w:val="24"/>
          <w:highlight w:val="none"/>
        </w:rPr>
        <w:t>202</w:t>
      </w:r>
      <w:r>
        <w:rPr>
          <w:rFonts w:hint="eastAsia"/>
          <w:sz w:val="24"/>
          <w:highlight w:val="none"/>
          <w:lang w:val="en-US" w:eastAsia="zh-CN"/>
        </w:rPr>
        <w:t>5</w:t>
      </w:r>
      <w:r>
        <w:rPr>
          <w:rFonts w:hint="eastAsia"/>
          <w:sz w:val="24"/>
          <w:highlight w:val="none"/>
        </w:rPr>
        <w:t>年，公司全年实现营业收入</w:t>
      </w:r>
      <w:r>
        <w:rPr>
          <w:rFonts w:hint="eastAsia"/>
          <w:sz w:val="24"/>
          <w:highlight w:val="none"/>
          <w:lang w:val="en-US" w:eastAsia="zh-CN"/>
        </w:rPr>
        <w:t>105</w:t>
      </w:r>
      <w:r>
        <w:rPr>
          <w:rFonts w:hint="eastAsia"/>
          <w:sz w:val="24"/>
          <w:highlight w:val="none"/>
        </w:rPr>
        <w:t>,</w:t>
      </w:r>
      <w:r>
        <w:rPr>
          <w:rFonts w:hint="eastAsia"/>
          <w:sz w:val="24"/>
          <w:highlight w:val="none"/>
          <w:lang w:val="en-US" w:eastAsia="zh-CN"/>
        </w:rPr>
        <w:t>130</w:t>
      </w:r>
      <w:r>
        <w:rPr>
          <w:rFonts w:hint="eastAsia"/>
          <w:sz w:val="24"/>
          <w:highlight w:val="none"/>
        </w:rPr>
        <w:t>.</w:t>
      </w:r>
      <w:r>
        <w:rPr>
          <w:rFonts w:hint="eastAsia"/>
          <w:sz w:val="24"/>
          <w:highlight w:val="none"/>
          <w:lang w:val="en-US" w:eastAsia="zh-CN"/>
        </w:rPr>
        <w:t>27</w:t>
      </w:r>
      <w:r>
        <w:rPr>
          <w:rFonts w:hint="eastAsia"/>
          <w:sz w:val="24"/>
          <w:highlight w:val="none"/>
        </w:rPr>
        <w:t>万元，实现归属于母公司所有者的净利润</w:t>
      </w:r>
      <w:r>
        <w:rPr>
          <w:rFonts w:hint="eastAsia"/>
          <w:sz w:val="24"/>
          <w:highlight w:val="none"/>
          <w:lang w:val="en-US" w:eastAsia="zh-CN"/>
        </w:rPr>
        <w:t>2</w:t>
      </w:r>
      <w:r>
        <w:rPr>
          <w:rFonts w:hint="eastAsia"/>
          <w:sz w:val="24"/>
          <w:highlight w:val="none"/>
        </w:rPr>
        <w:t>,</w:t>
      </w:r>
      <w:r>
        <w:rPr>
          <w:rFonts w:hint="eastAsia"/>
          <w:sz w:val="24"/>
          <w:highlight w:val="none"/>
          <w:lang w:val="en-US" w:eastAsia="zh-CN"/>
        </w:rPr>
        <w:t>987</w:t>
      </w:r>
      <w:r>
        <w:rPr>
          <w:rFonts w:hint="eastAsia"/>
          <w:sz w:val="24"/>
          <w:highlight w:val="none"/>
        </w:rPr>
        <w:t>.</w:t>
      </w:r>
      <w:r>
        <w:rPr>
          <w:rFonts w:hint="eastAsia"/>
          <w:sz w:val="24"/>
          <w:highlight w:val="none"/>
          <w:lang w:val="en-US" w:eastAsia="zh-CN"/>
        </w:rPr>
        <w:t>23</w:t>
      </w:r>
      <w:r>
        <w:rPr>
          <w:rFonts w:hint="eastAsia"/>
          <w:sz w:val="24"/>
          <w:highlight w:val="none"/>
        </w:rPr>
        <w:t>万元，营业收入比去年同期降低</w:t>
      </w:r>
      <w:r>
        <w:rPr>
          <w:rFonts w:hint="eastAsia"/>
          <w:sz w:val="24"/>
          <w:highlight w:val="none"/>
          <w:lang w:val="en-US" w:eastAsia="zh-CN"/>
        </w:rPr>
        <w:t>25</w:t>
      </w:r>
      <w:r>
        <w:rPr>
          <w:rFonts w:hint="eastAsia"/>
          <w:sz w:val="24"/>
          <w:highlight w:val="none"/>
        </w:rPr>
        <w:t>.</w:t>
      </w:r>
      <w:r>
        <w:rPr>
          <w:rFonts w:hint="eastAsia"/>
          <w:sz w:val="24"/>
          <w:highlight w:val="none"/>
          <w:lang w:val="en-US" w:eastAsia="zh-CN"/>
        </w:rPr>
        <w:t>76</w:t>
      </w:r>
      <w:r>
        <w:rPr>
          <w:rFonts w:hint="eastAsia"/>
          <w:sz w:val="24"/>
          <w:highlight w:val="none"/>
        </w:rPr>
        <w:t>%，实现归属于母公司所有者的净利润比去年同期降低</w:t>
      </w:r>
      <w:r>
        <w:rPr>
          <w:rFonts w:hint="eastAsia"/>
          <w:sz w:val="24"/>
          <w:highlight w:val="none"/>
          <w:lang w:val="en-US" w:eastAsia="zh-CN"/>
        </w:rPr>
        <w:t>31</w:t>
      </w:r>
      <w:r>
        <w:rPr>
          <w:rFonts w:hint="eastAsia"/>
          <w:sz w:val="24"/>
          <w:highlight w:val="none"/>
        </w:rPr>
        <w:t>.</w:t>
      </w:r>
      <w:r>
        <w:rPr>
          <w:rFonts w:hint="eastAsia"/>
          <w:sz w:val="24"/>
          <w:highlight w:val="none"/>
          <w:lang w:val="en-US" w:eastAsia="zh-CN"/>
        </w:rPr>
        <w:t>21</w:t>
      </w:r>
      <w:r>
        <w:rPr>
          <w:rFonts w:hint="eastAsia"/>
          <w:sz w:val="24"/>
          <w:highlight w:val="none"/>
        </w:rPr>
        <w:t>%。</w:t>
      </w:r>
    </w:p>
    <w:p w14:paraId="098DDDF0">
      <w:pPr>
        <w:autoSpaceDE w:val="0"/>
        <w:autoSpaceDN w:val="0"/>
        <w:adjustRightInd w:val="0"/>
        <w:spacing w:line="360" w:lineRule="auto"/>
        <w:ind w:firstLine="482" w:firstLineChars="200"/>
        <w:jc w:val="left"/>
        <w:rPr>
          <w:rFonts w:hint="eastAsia" w:ascii="宋体" w:hAnsi="宋体"/>
          <w:b/>
          <w:kern w:val="0"/>
          <w:sz w:val="24"/>
          <w:szCs w:val="24"/>
        </w:rPr>
      </w:pPr>
      <w:r>
        <w:rPr>
          <w:rFonts w:hint="eastAsia" w:ascii="宋体" w:hAnsi="宋体"/>
          <w:b/>
          <w:kern w:val="0"/>
          <w:sz w:val="24"/>
          <w:szCs w:val="24"/>
        </w:rPr>
        <w:t>三、</w:t>
      </w:r>
      <w:r>
        <w:rPr>
          <w:rFonts w:hint="eastAsia" w:ascii="宋体" w:hAnsi="宋体"/>
          <w:sz w:val="24"/>
          <w:szCs w:val="24"/>
        </w:rPr>
        <w:t>股东和债权人权益保护方面</w:t>
      </w:r>
    </w:p>
    <w:p w14:paraId="2287EF18">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公司通过不断完善法人治理结构，建立</w:t>
      </w:r>
      <w:r>
        <w:rPr>
          <w:rFonts w:hint="eastAsia" w:ascii="宋体" w:hAnsi="宋体"/>
          <w:kern w:val="0"/>
          <w:sz w:val="24"/>
          <w:szCs w:val="24"/>
          <w:lang w:val="en-US" w:eastAsia="zh-CN"/>
        </w:rPr>
        <w:t>股东会、董事会及经营管理层</w:t>
      </w:r>
      <w:r>
        <w:rPr>
          <w:rFonts w:hint="eastAsia" w:ascii="宋体" w:hAnsi="宋体"/>
          <w:kern w:val="0"/>
          <w:sz w:val="24"/>
          <w:szCs w:val="24"/>
        </w:rPr>
        <w:t>相互制约、相互监督的约束机制，健全内部控制制度体系，成为制度健全、控制有效、运作规范的现代企业，为保障公司股东和债权人的合法权益奠定了坚实基础。由于公司法人治理结构完善，内部控制制度健全，信息披露规范、透明，公司被上海证券交易所纳入“上证公司治理板块”样本公司。</w:t>
      </w:r>
    </w:p>
    <w:p w14:paraId="53EC3A51">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公司自上市以来，充分利用资源优势，资产规模不断扩大，综合实力迅速提高，抵御风险能力大大加强，已成为国内海水养殖行业龙头企业，为促进地方经济的繁荣发展做出了重大贡献。公司在规模不断扩大、经营业绩稳步提高的同时，非常重视投资者关系管理，为股东提供合理的投资回报；保护股东和债权人利益。</w:t>
      </w:r>
    </w:p>
    <w:p w14:paraId="28862406">
      <w:pPr>
        <w:autoSpaceDE w:val="0"/>
        <w:autoSpaceDN w:val="0"/>
        <w:adjustRightInd w:val="0"/>
        <w:spacing w:line="360" w:lineRule="auto"/>
        <w:jc w:val="left"/>
        <w:rPr>
          <w:rFonts w:hint="eastAsia" w:ascii="宋体" w:hAnsi="宋体"/>
          <w:kern w:val="0"/>
          <w:sz w:val="24"/>
          <w:szCs w:val="24"/>
        </w:rPr>
      </w:pPr>
      <w:r>
        <w:rPr>
          <w:rFonts w:hint="eastAsia" w:ascii="宋体" w:hAnsi="宋体"/>
          <w:kern w:val="0"/>
          <w:sz w:val="24"/>
          <w:szCs w:val="24"/>
        </w:rPr>
        <w:t xml:space="preserve">    （1）自上市以来，公司采取现金或者股票方式分配股利的利润分配政策回报广大投资者，累计向全体公司股东现金分</w:t>
      </w:r>
      <w:r>
        <w:rPr>
          <w:rFonts w:hint="eastAsia" w:ascii="宋体" w:hAnsi="宋体"/>
          <w:kern w:val="0"/>
          <w:sz w:val="24"/>
          <w:szCs w:val="24"/>
          <w:highlight w:val="none"/>
        </w:rPr>
        <w:t>红5.</w:t>
      </w:r>
      <w:r>
        <w:rPr>
          <w:rFonts w:hint="eastAsia" w:ascii="宋体" w:hAnsi="宋体"/>
          <w:kern w:val="0"/>
          <w:sz w:val="24"/>
          <w:szCs w:val="24"/>
          <w:highlight w:val="none"/>
          <w:lang w:val="en-US" w:eastAsia="zh-CN"/>
        </w:rPr>
        <w:t>89</w:t>
      </w:r>
      <w:r>
        <w:rPr>
          <w:rFonts w:hint="eastAsia" w:ascii="宋体" w:hAnsi="宋体"/>
          <w:kern w:val="0"/>
          <w:sz w:val="24"/>
          <w:szCs w:val="24"/>
          <w:highlight w:val="none"/>
        </w:rPr>
        <w:t>亿</w:t>
      </w:r>
      <w:r>
        <w:rPr>
          <w:rFonts w:hint="eastAsia" w:ascii="宋体" w:hAnsi="宋体"/>
          <w:kern w:val="0"/>
          <w:sz w:val="24"/>
          <w:szCs w:val="24"/>
        </w:rPr>
        <w:t>元，并实施了公积金转增股本和送红股的分红方案，让公司股东从企业发展中得到优厚的回报。</w:t>
      </w:r>
    </w:p>
    <w:p w14:paraId="3D20B18D">
      <w:pPr>
        <w:autoSpaceDE w:val="0"/>
        <w:autoSpaceDN w:val="0"/>
        <w:adjustRightInd w:val="0"/>
        <w:spacing w:line="360" w:lineRule="auto"/>
        <w:jc w:val="left"/>
        <w:rPr>
          <w:rFonts w:hint="eastAsia" w:ascii="宋体" w:hAnsi="宋体"/>
          <w:kern w:val="0"/>
          <w:sz w:val="24"/>
          <w:szCs w:val="24"/>
        </w:rPr>
      </w:pPr>
      <w:r>
        <w:rPr>
          <w:rFonts w:hint="eastAsia" w:ascii="宋体" w:hAnsi="宋体"/>
          <w:kern w:val="0"/>
          <w:sz w:val="24"/>
          <w:szCs w:val="24"/>
        </w:rPr>
        <w:t xml:space="preserve">    （2）为了便于投资者及时了解企业生产经营和重大事项的动态，公司制定了完善的投资者关系管理制度，设立专门机构,负责投资者关系管理,通过电话、网络、接待来访等多种形式积极与投资者进行交流和沟通，回复投资者咨询，听取投资者建议和意见。公司按照信息披露的原则让广大投资者公平享有知情权、参与权等合法权益，全面了解公司的生产经营状况和战略发展规划，增进投资者对公司的了解和认同，提升公司的治理水平。</w:t>
      </w:r>
    </w:p>
    <w:p w14:paraId="2A4850FB">
      <w:pPr>
        <w:autoSpaceDE w:val="0"/>
        <w:autoSpaceDN w:val="0"/>
        <w:adjustRightInd w:val="0"/>
        <w:spacing w:line="360" w:lineRule="auto"/>
        <w:ind w:firstLine="480"/>
        <w:jc w:val="left"/>
        <w:rPr>
          <w:rFonts w:hint="eastAsia" w:ascii="宋体" w:hAnsi="宋体"/>
          <w:kern w:val="0"/>
          <w:sz w:val="24"/>
          <w:szCs w:val="24"/>
        </w:rPr>
      </w:pPr>
      <w:r>
        <w:rPr>
          <w:rFonts w:hint="eastAsia" w:ascii="宋体" w:hAnsi="宋体"/>
          <w:kern w:val="0"/>
          <w:sz w:val="24"/>
          <w:szCs w:val="24"/>
        </w:rPr>
        <w:t>（3）公司也非常重视债权人合法权益的保障。公司本着“互惠、互利、友好合作”的原则与各家银行开展银企合作，严格按照借款合同履行偿债义务，从未发生到期债务未及时偿还的行为，并及时向债权人通报与其相关的重大信息，切实保护债权人的合法权益不受侵害，获得公司债权人的一致好评。公司连续多年获得“重合同守信用企业”的称号和“AAA”银行信用评级。</w:t>
      </w:r>
    </w:p>
    <w:p w14:paraId="33577018">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四、</w:t>
      </w:r>
      <w:r>
        <w:rPr>
          <w:rFonts w:hint="eastAsia" w:ascii="宋体" w:hAnsi="宋体"/>
          <w:sz w:val="24"/>
          <w:szCs w:val="24"/>
        </w:rPr>
        <w:t>职工权益保护方面</w:t>
      </w:r>
    </w:p>
    <w:p w14:paraId="3C742A6D">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企业员工是企业生存和发展最宝贵的资源和财富。公司本着“量才而用，唯才是举”的企业用人理念，始终坚持以人为本，注重提升员工综合素质。</w:t>
      </w:r>
      <w:r>
        <w:rPr>
          <w:rFonts w:hint="eastAsia" w:ascii="宋体" w:hAnsi="宋体"/>
          <w:sz w:val="24"/>
          <w:szCs w:val="24"/>
        </w:rPr>
        <w:t>报告期内，公司持续加强员工队伍建设，改善员工工作及生活环境，保障员工生命安全和职业健康，丰富员工文体生活，为员工建立良好的工作和生活环境，提升员工幸福度和归属感，形成同心同德、共谋发展、攻坚克难、铸就辉煌的强大合力。</w:t>
      </w:r>
    </w:p>
    <w:p w14:paraId="4F8C6C0B">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与此同时，公司还非常重视员工的安全生产和劳动保护，定期组织员工进行安全教育培训和安全应急措施演练，定期发放劳动保护用品，提高员工的安全生产意识和自我保护意识。</w:t>
      </w:r>
    </w:p>
    <w:p w14:paraId="5919B0AB">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五、食品安全管理工作</w:t>
      </w:r>
    </w:p>
    <w:p w14:paraId="499B85AF">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公司是以海水养殖、海洋捕捞、食品加工及医药保健为主营业务的企业。公司始终坚持“以质量求生存，以效益求发展”的经营理念，强化食品安全管理责任，明确公司各职能部门的食品安全责任，将食品安全管理制度落实到采购合同中，从源头上保证食品安全，形成了一整套完整的质量管理体系；为达到国际社会公认的质量控制与管理体系的要求，公司子公司威海海翔食品检测服务有限公司负责对公司所有原材料、半成品、成品进行化验检测，保证了产品质量。公司企业通过了HACCP、ISO9000、ISO14000、ISO18000等各种认证,质量保证体系完善,产品达到国家标准及日本、欧盟、美国等国家进口标准。“好当家”牌商标在国内外市场一直享有很高知名度和信誉，赢得了消费者的高度信任。</w:t>
      </w:r>
    </w:p>
    <w:p w14:paraId="6E646430">
      <w:pPr>
        <w:autoSpaceDE w:val="0"/>
        <w:autoSpaceDN w:val="0"/>
        <w:adjustRightIn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六、环境保护方面</w:t>
      </w:r>
    </w:p>
    <w:p w14:paraId="1C646892">
      <w:pPr>
        <w:spacing w:line="360" w:lineRule="auto"/>
        <w:ind w:firstLine="480" w:firstLineChars="200"/>
        <w:rPr>
          <w:rFonts w:hint="eastAsia" w:ascii="宋体" w:hAnsi="宋体"/>
          <w:kern w:val="0"/>
          <w:sz w:val="24"/>
          <w:szCs w:val="24"/>
        </w:rPr>
      </w:pPr>
      <w:r>
        <w:rPr>
          <w:rFonts w:hint="eastAsia" w:ascii="宋体" w:hAnsi="宋体"/>
          <w:kern w:val="0"/>
          <w:sz w:val="24"/>
          <w:szCs w:val="24"/>
        </w:rPr>
        <w:t>公司为落实科学发展观，促进可持续发展，长期以来公司开始按“发展绿色食品，维护生命健康，振兴海洋经济”为企业使命，大力发展名优特水产生态化养殖，研发高端海洋大健康食品，走出了一条产学研相结合的产业振兴之路。</w:t>
      </w:r>
    </w:p>
    <w:p w14:paraId="530C6881">
      <w:pPr>
        <w:spacing w:line="360" w:lineRule="auto"/>
        <w:ind w:firstLine="480" w:firstLineChars="200"/>
        <w:rPr>
          <w:rFonts w:hint="eastAsia" w:ascii="宋体" w:hAnsi="宋体"/>
          <w:kern w:val="0"/>
          <w:sz w:val="24"/>
          <w:szCs w:val="24"/>
        </w:rPr>
      </w:pPr>
      <w:r>
        <w:rPr>
          <w:rFonts w:hint="eastAsia" w:ascii="宋体" w:hAnsi="宋体"/>
          <w:kern w:val="0"/>
          <w:sz w:val="24"/>
          <w:szCs w:val="24"/>
        </w:rPr>
        <w:t>公司水产养殖基地引用潮汐原理进行水体交换，养殖结构科学合理、投放苗种疏密有度，养殖品种全部利用水中的浮游生物及底栖硅藻等天然饵料自然生长,良好的海洋生态环境，使公司实现了海珍品的绿色无公害养殖，公司成为全国水产养殖标准化示范区，山东省名优新水产养殖示范基地。</w:t>
      </w:r>
    </w:p>
    <w:p w14:paraId="1E11F0EF">
      <w:pPr>
        <w:spacing w:line="360" w:lineRule="auto"/>
        <w:ind w:firstLine="480" w:firstLineChars="200"/>
        <w:rPr>
          <w:rFonts w:hint="eastAsia" w:ascii="宋体" w:hAnsi="宋体"/>
          <w:b/>
          <w:kern w:val="0"/>
          <w:sz w:val="24"/>
          <w:szCs w:val="24"/>
        </w:rPr>
      </w:pPr>
      <w:r>
        <w:rPr>
          <w:rFonts w:hint="eastAsia" w:ascii="宋体" w:hAnsi="宋体"/>
          <w:sz w:val="24"/>
          <w:szCs w:val="24"/>
        </w:rPr>
        <w:t>七、公司社会责任目标</w:t>
      </w:r>
    </w:p>
    <w:p w14:paraId="3154D306">
      <w:pPr>
        <w:autoSpaceDE w:val="0"/>
        <w:autoSpaceDN w:val="0"/>
        <w:adjustRightInd w:val="0"/>
        <w:spacing w:line="360" w:lineRule="auto"/>
        <w:ind w:firstLine="480"/>
        <w:jc w:val="left"/>
        <w:rPr>
          <w:rFonts w:hint="eastAsia" w:ascii="宋体" w:hAnsi="宋体"/>
          <w:kern w:val="0"/>
          <w:sz w:val="24"/>
          <w:szCs w:val="24"/>
        </w:rPr>
      </w:pPr>
      <w:r>
        <w:rPr>
          <w:rFonts w:hint="eastAsia" w:ascii="宋体" w:hAnsi="宋体"/>
          <w:kern w:val="0"/>
          <w:sz w:val="24"/>
          <w:szCs w:val="24"/>
        </w:rPr>
        <w:t>综上所述，202</w:t>
      </w:r>
      <w:r>
        <w:rPr>
          <w:rFonts w:hint="eastAsia" w:ascii="宋体" w:hAnsi="宋体"/>
          <w:kern w:val="0"/>
          <w:sz w:val="24"/>
          <w:szCs w:val="24"/>
          <w:lang w:val="en-US" w:eastAsia="zh-CN"/>
        </w:rPr>
        <w:t>5</w:t>
      </w:r>
      <w:r>
        <w:rPr>
          <w:rFonts w:hint="eastAsia" w:ascii="宋体" w:hAnsi="宋体"/>
          <w:kern w:val="0"/>
          <w:sz w:val="24"/>
          <w:szCs w:val="24"/>
        </w:rPr>
        <w:t>年公司作为一名社会成员，为促进社会可持续发展、促进社会环境及生态可持续发展和促进经济可持续发展承担了相应的社会责任，随着公司规模的不断扩展，经济实力不断增强，公司将会承担更多的社会责任。</w:t>
      </w:r>
    </w:p>
    <w:p w14:paraId="1E304AA0">
      <w:pPr>
        <w:spacing w:line="360" w:lineRule="auto"/>
        <w:ind w:firstLine="480" w:firstLineChars="200"/>
        <w:rPr>
          <w:rFonts w:hint="eastAsia" w:ascii="宋体" w:hAnsi="宋体"/>
          <w:sz w:val="24"/>
          <w:szCs w:val="24"/>
        </w:rPr>
      </w:pPr>
      <w:r>
        <w:rPr>
          <w:rFonts w:hint="eastAsia" w:ascii="宋体" w:hAnsi="宋体"/>
          <w:kern w:val="0"/>
          <w:sz w:val="24"/>
          <w:szCs w:val="24"/>
        </w:rPr>
        <w:t>今后，公司坚持稳中求进工作总基调，以“权力下放、后勤收缩、监督追踪”为导向，进一步深化体制改革，</w:t>
      </w:r>
      <w:r>
        <w:rPr>
          <w:rFonts w:hint="eastAsia" w:ascii="宋体" w:hAnsi="宋体"/>
          <w:sz w:val="24"/>
          <w:szCs w:val="24"/>
        </w:rPr>
        <w:t>弘扬“艰苦奋斗、诚信创业、科学发展、凭海逐梦”的企业精神，形成“学习先进、争当先进”，把智慧和力量汇聚到开源节流降本增效工作上来，努力在强化效益观念上下功夫，在改进操作方法上下功夫，在搞好技术攻关上下功夫，在提高管理水平上下功夫，争做挖潜增收的模范，争做节能降耗的模范，争做提质提速的模范，争做创新创效的模范，切实用一流的水平，创造一流的效益，做出一流的贡献。</w:t>
      </w:r>
    </w:p>
    <w:p w14:paraId="3DAB8D81">
      <w:pPr>
        <w:autoSpaceDE w:val="0"/>
        <w:autoSpaceDN w:val="0"/>
        <w:adjustRightInd w:val="0"/>
        <w:spacing w:line="360" w:lineRule="auto"/>
        <w:ind w:firstLine="480"/>
        <w:jc w:val="left"/>
        <w:rPr>
          <w:rFonts w:hint="eastAsia" w:ascii="宋体" w:hAnsi="宋体"/>
          <w:kern w:val="0"/>
          <w:sz w:val="24"/>
          <w:szCs w:val="24"/>
        </w:rPr>
      </w:pPr>
      <w:r>
        <w:rPr>
          <w:rFonts w:hint="eastAsia" w:ascii="宋体" w:hAnsi="宋体"/>
          <w:kern w:val="0"/>
          <w:sz w:val="24"/>
          <w:szCs w:val="24"/>
        </w:rPr>
        <w:t>将加大承担社会责任的力度，继续促进公司与利益相关者、社会、环境的协调发展，</w:t>
      </w:r>
      <w:r>
        <w:rPr>
          <w:rFonts w:hint="eastAsia" w:ascii="宋体" w:hAnsi="宋体"/>
          <w:sz w:val="24"/>
          <w:szCs w:val="24"/>
        </w:rPr>
        <w:t>积极进取，开拓创新，以良好的业绩回报社会、回报员工，积极参与公益事业，支持社区的文化、教育、医疗等公共服务设施建设，</w:t>
      </w:r>
      <w:r>
        <w:rPr>
          <w:rFonts w:hint="eastAsia" w:ascii="宋体" w:hAnsi="宋体"/>
          <w:kern w:val="0"/>
          <w:sz w:val="24"/>
          <w:szCs w:val="24"/>
        </w:rPr>
        <w:t>实现社会效益和经济效益双赢的目标，为建设和谐社会贡献力量。</w:t>
      </w:r>
    </w:p>
    <w:p w14:paraId="79605C3C">
      <w:pPr>
        <w:autoSpaceDE w:val="0"/>
        <w:autoSpaceDN w:val="0"/>
        <w:adjustRightInd w:val="0"/>
        <w:spacing w:line="360" w:lineRule="auto"/>
        <w:ind w:firstLine="480"/>
        <w:jc w:val="left"/>
        <w:rPr>
          <w:rFonts w:hint="eastAsia" w:ascii="宋体" w:hAnsi="宋体"/>
          <w:kern w:val="0"/>
          <w:sz w:val="24"/>
          <w:szCs w:val="24"/>
        </w:rPr>
      </w:pPr>
    </w:p>
    <w:p w14:paraId="00BF69DB">
      <w:pPr>
        <w:autoSpaceDE w:val="0"/>
        <w:autoSpaceDN w:val="0"/>
        <w:adjustRightInd w:val="0"/>
        <w:spacing w:line="360" w:lineRule="auto"/>
        <w:ind w:firstLine="480"/>
        <w:jc w:val="right"/>
        <w:rPr>
          <w:rFonts w:hint="eastAsia" w:ascii="宋体" w:hAnsi="宋体"/>
          <w:kern w:val="0"/>
          <w:sz w:val="24"/>
          <w:szCs w:val="24"/>
        </w:rPr>
      </w:pPr>
    </w:p>
    <w:p w14:paraId="4A4C9401">
      <w:pPr>
        <w:autoSpaceDE w:val="0"/>
        <w:autoSpaceDN w:val="0"/>
        <w:adjustRightInd w:val="0"/>
        <w:spacing w:line="360" w:lineRule="auto"/>
        <w:ind w:firstLine="480"/>
        <w:jc w:val="right"/>
        <w:rPr>
          <w:rFonts w:hint="eastAsia" w:ascii="宋体" w:hAnsi="宋体"/>
          <w:kern w:val="0"/>
          <w:sz w:val="24"/>
          <w:szCs w:val="24"/>
        </w:rPr>
      </w:pPr>
      <w:r>
        <w:rPr>
          <w:rFonts w:hint="eastAsia" w:ascii="宋体" w:hAnsi="宋体"/>
          <w:kern w:val="0"/>
          <w:sz w:val="24"/>
          <w:szCs w:val="24"/>
        </w:rPr>
        <w:t>山东好当家海洋发展股份有限公司</w:t>
      </w:r>
    </w:p>
    <w:p w14:paraId="76D6D2F6">
      <w:pPr>
        <w:autoSpaceDE w:val="0"/>
        <w:autoSpaceDN w:val="0"/>
        <w:adjustRightInd w:val="0"/>
        <w:spacing w:line="360" w:lineRule="auto"/>
        <w:ind w:firstLine="480"/>
        <w:jc w:val="right"/>
      </w:pPr>
      <w:r>
        <w:rPr>
          <w:rFonts w:hint="eastAsia" w:ascii="宋体" w:hAnsi="宋体"/>
          <w:kern w:val="0"/>
          <w:sz w:val="24"/>
          <w:szCs w:val="24"/>
        </w:rPr>
        <w:t>202</w:t>
      </w:r>
      <w:r>
        <w:rPr>
          <w:rFonts w:hint="eastAsia" w:ascii="宋体" w:hAnsi="宋体"/>
          <w:kern w:val="0"/>
          <w:sz w:val="24"/>
          <w:szCs w:val="24"/>
          <w:lang w:val="en-US" w:eastAsia="zh-CN"/>
        </w:rPr>
        <w:t>6</w:t>
      </w:r>
      <w:r>
        <w:rPr>
          <w:rFonts w:hint="eastAsia" w:ascii="宋体" w:hAnsi="宋体"/>
          <w:kern w:val="0"/>
          <w:sz w:val="24"/>
          <w:szCs w:val="24"/>
        </w:rPr>
        <w:t>年4月2</w:t>
      </w:r>
      <w:r>
        <w:rPr>
          <w:rFonts w:hint="eastAsia" w:ascii="宋体" w:hAnsi="宋体"/>
          <w:kern w:val="0"/>
          <w:sz w:val="24"/>
          <w:szCs w:val="24"/>
          <w:lang w:val="en-US" w:eastAsia="zh-CN"/>
        </w:rPr>
        <w:t>2</w:t>
      </w:r>
      <w:r>
        <w:rPr>
          <w:rFonts w:hint="eastAsia" w:ascii="宋体" w:hAnsi="宋体"/>
          <w:kern w:val="0"/>
          <w:sz w:val="24"/>
          <w:szCs w:val="24"/>
        </w:rPr>
        <w:t>日</w:t>
      </w:r>
    </w:p>
    <w:p w14:paraId="6C663A5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8228D">
    <w:pPr>
      <w:pStyle w:val="2"/>
      <w:jc w:val="center"/>
      <w:rPr>
        <w:rFonts w:hint="eastAsia"/>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58"/>
    <w:rsid w:val="00013B85"/>
    <w:rsid w:val="0007661E"/>
    <w:rsid w:val="00083006"/>
    <w:rsid w:val="00085B35"/>
    <w:rsid w:val="001148E2"/>
    <w:rsid w:val="00152D92"/>
    <w:rsid w:val="001620FF"/>
    <w:rsid w:val="00181454"/>
    <w:rsid w:val="00183280"/>
    <w:rsid w:val="001B4A28"/>
    <w:rsid w:val="001F204A"/>
    <w:rsid w:val="0022015A"/>
    <w:rsid w:val="002434E8"/>
    <w:rsid w:val="002824F9"/>
    <w:rsid w:val="002B25A8"/>
    <w:rsid w:val="002F544D"/>
    <w:rsid w:val="00360418"/>
    <w:rsid w:val="003A00B9"/>
    <w:rsid w:val="003F5F88"/>
    <w:rsid w:val="00417638"/>
    <w:rsid w:val="00436D72"/>
    <w:rsid w:val="00490F74"/>
    <w:rsid w:val="004920B3"/>
    <w:rsid w:val="004A5130"/>
    <w:rsid w:val="004D45C3"/>
    <w:rsid w:val="00570ACF"/>
    <w:rsid w:val="005A6F55"/>
    <w:rsid w:val="005B1B2C"/>
    <w:rsid w:val="005E4065"/>
    <w:rsid w:val="00603986"/>
    <w:rsid w:val="00637A2E"/>
    <w:rsid w:val="00657C8D"/>
    <w:rsid w:val="00692B74"/>
    <w:rsid w:val="00741146"/>
    <w:rsid w:val="007B6436"/>
    <w:rsid w:val="007B7ECE"/>
    <w:rsid w:val="007E6331"/>
    <w:rsid w:val="008435F2"/>
    <w:rsid w:val="008A3807"/>
    <w:rsid w:val="008F1318"/>
    <w:rsid w:val="009039CF"/>
    <w:rsid w:val="00915475"/>
    <w:rsid w:val="0096229F"/>
    <w:rsid w:val="009C015D"/>
    <w:rsid w:val="00A558F2"/>
    <w:rsid w:val="00AA7716"/>
    <w:rsid w:val="00AF7812"/>
    <w:rsid w:val="00B00391"/>
    <w:rsid w:val="00B36368"/>
    <w:rsid w:val="00B517BE"/>
    <w:rsid w:val="00B62696"/>
    <w:rsid w:val="00C34B38"/>
    <w:rsid w:val="00C3553A"/>
    <w:rsid w:val="00C40F0C"/>
    <w:rsid w:val="00CE2E8E"/>
    <w:rsid w:val="00D30D89"/>
    <w:rsid w:val="00D70158"/>
    <w:rsid w:val="00DC08CF"/>
    <w:rsid w:val="00E240B4"/>
    <w:rsid w:val="00E2512B"/>
    <w:rsid w:val="00E46506"/>
    <w:rsid w:val="00E629DB"/>
    <w:rsid w:val="00ED5FCC"/>
    <w:rsid w:val="00F1500A"/>
    <w:rsid w:val="00F36749"/>
    <w:rsid w:val="00F37938"/>
    <w:rsid w:val="00F55319"/>
    <w:rsid w:val="00F81442"/>
    <w:rsid w:val="00F8336A"/>
    <w:rsid w:val="00F900CA"/>
    <w:rsid w:val="00FD66C4"/>
    <w:rsid w:val="210F7ED8"/>
    <w:rsid w:val="417B6D28"/>
    <w:rsid w:val="65162CEE"/>
    <w:rsid w:val="6B2658DD"/>
    <w:rsid w:val="79E20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02b28a65-97cb-485e-89c3-d3449cc5f2e0</errorID>
      <errorWord>及</errorWord>
      <group>L1_Word</group>
      <groupName>字词问题</groupName>
      <ability>L2_Typo</ability>
      <abilityName>字词错误</abilityName>
      <candidateList>
        <item>和</item>
      </candidateList>
      <explain/>
      <paraID>56126B01</paraID>
      <start>60</start>
      <end>61</end>
      <status>unmodified</status>
      <modifiedWord/>
      <trackRevisions>false</trackRevisions>
    </reviewItem>
    <reviewItem>
      <errorID>d316f4a7-eec6-4b17-8b92-04d8f8c36f17</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60E92C8D</paraID>
      <start>3</start>
      <end>6</end>
      <status>unmodified</status>
      <modifiedWord/>
      <trackRevisions>false</trackRevisions>
    </reviewItem>
    <reviewItem>
      <errorID>d9e642be-5b99-4e6c-a71c-9b4e3b93d645</errorID>
      <errorWord>使</errorWord>
      <group>L1_Punc</group>
      <groupName>标点问题</groupName>
      <ability>L2_Punc</ability>
      <abilityName>标点符号检查</abilityName>
      <candidateList>
        <item>，使</item>
      </candidateList>
      <explain/>
      <paraID>6C5EFEA1</paraID>
      <start>118</start>
      <end>119</end>
      <status>unmodified</status>
      <modifiedWord/>
      <trackRevisions>false</trackRevisions>
    </reviewItem>
    <reviewItem>
      <errorID>51d0cd68-24ed-4a48-9041-f6b8328df247</errorID>
      <errorWord>，</errorWord>
      <group>L1_Punc</group>
      <groupName>标点问题</groupName>
      <ability>L2_Punc</ability>
      <abilityName>标点符号检查</abilityName>
      <candidateList>
        <item>、</item>
      </candidateList>
      <explain/>
      <paraID>6C5EFEA1</paraID>
      <start>147</start>
      <end>148</end>
      <status>unmodified</status>
      <modifiedWord/>
      <trackRevisions>false</trackRevisions>
    </reviewItem>
    <reviewItem>
      <errorID>c30dfaf4-708c-4b08-9b3d-0f717e0b47a4</errorID>
      <errorWord>社会的</errorWord>
      <group>L1_Word</group>
      <groupName>字词问题</groupName>
      <ability>L2_Typo</ability>
      <abilityName>字词错误</abilityName>
      <candidateList>
        <item>社会</item>
      </candidateList>
      <explain>〈名〉❶指由一定的经济基础和上层建筑构成的整体。也叫社会形态。原始共产主义社会、奴隶社会、封建社会、资本主义社会、共产主义社会是人类社会的五种基本形态。❷泛指由于共同物质条件而互相联系起来的人群。</explain>
      <paraID>6C5EFEA1</paraID>
      <start>230</start>
      <end>233</end>
      <status>unmodified</status>
      <modifiedWord/>
      <trackRevisions>false</trackRevisions>
    </reviewItem>
    <reviewItem>
      <errorID>b52ed65f-6c67-43fa-b295-fcbf250ec3b1</errorID>
      <errorWord>食物、烘焙食物</errorWord>
      <group>L1_Word</group>
      <groupName>字词问题</groupName>
      <ability>L2_Typo</ability>
      <abilityName>字词错误</abilityName>
      <candidateList>
        <item>食品、烘焙食品</item>
      </candidateList>
      <explain/>
      <paraID>545B1343</paraID>
      <start>118</start>
      <end>125</end>
      <status>unmodified</status>
      <modifiedWord/>
      <trackRevisions>false</trackRevisions>
    </reviewItem>
    <reviewItem>
      <errorID>5ddfdec8-af3c-41d5-a519-53b15b98f4e6</errorID>
      <errorWord>、</errorWord>
      <group>L1_Punc</group>
      <groupName>标点问题</groupName>
      <ability>L2_Punc</ability>
      <abilityName>标点符号检查</abilityName>
      <candidateList>
        <item>，</item>
      </candidateList>
      <explain/>
      <paraID>3F09A38E</paraID>
      <start>17</start>
      <end>18</end>
      <status>unmodified</status>
      <modifiedWord/>
      <trackRevisions>false</trackRevisions>
    </reviewItem>
    <reviewItem>
      <errorID>428ec039-2df9-43d9-8c10-b4c014675b82</errorID>
      <errorWord> </errorWord>
      <group>L1_Punc</group>
      <groupName>标点问题</groupName>
      <ability>L2_Punc</ability>
      <abilityName>标点符号检查</abilityName>
      <candidateList>
        <item/>
      </candidateList>
      <explain>此处空格冗余，建议删除。</explain>
      <paraID>3F09A38E</paraID>
      <start>31</start>
      <end>32</end>
      <status>unmodified</status>
      <modifiedWord/>
      <trackRevisions>false</trackRevisions>
    </reviewItem>
    <reviewItem>
      <errorID>260e67f7-b892-4ef6-b303-1294aae23250</errorID>
      <errorWord>“十四五” 规划</errorWord>
      <group>L1_Political</group>
      <groupName>政治性问题</groupName>
      <ability>L2_Keyword</ability>
      <abilityName>固定表述</abilityName>
      <candidateList>
        <item>“十四五”规划</item>
      </candidateList>
      <explain>词汇““十四五”规划”在特定场景下为固定表述形式，请确认此处的““十四五” 规划”是否存在不当。</explain>
      <paraID>3F09A38E</paraID>
      <start>32</start>
      <end>40</end>
      <status>unmodified</status>
      <modifiedWord/>
      <trackRevisions>false</trackRevisions>
    </reviewItem>
    <reviewItem>
      <errorID>9cec2543-7d8e-406d-9671-869e5ce63efb</errorID>
      <errorWord> </errorWord>
      <group>L1_Punc</group>
      <groupName>标点问题</groupName>
      <ability>L2_Punc</ability>
      <abilityName>标点符号检查</abilityName>
      <candidateList>
        <item/>
      </candidateList>
      <explain>此处空格冗余，建议删除。</explain>
      <paraID>3F09A38E</paraID>
      <start>49</start>
      <end>50</end>
      <status>unmodified</status>
      <modifiedWord/>
      <trackRevisions>false</trackRevisions>
    </reviewItem>
    <reviewItem>
      <errorID>45b7dded-b218-4726-b4ad-1c75a916a75e</errorID>
      <errorWord>“十五五” 时期</errorWord>
      <group>L1_Political</group>
      <groupName>政治性问题</groupName>
      <ability>L2_Keyword</ability>
      <abilityName>固定表述</abilityName>
      <candidateList>
        <item>“十五五”时期</item>
      </candidateList>
      <explain>词汇““十五五”时期”在特定场景下为固定表述形式，请确认此处的““十五五” 时期”是否存在不当。</explain>
      <paraID>3F09A38E</paraID>
      <start>50</start>
      <end>58</end>
      <status>unmodified</status>
      <modifiedWord/>
      <trackRevisions>false</trackRevisions>
    </reviewItem>
    <reviewItem>
      <errorID>01b7f6ab-e95c-4d5a-ac3f-5cf9e07c1198</errorID>
      <errorWord>新征程全面建设社会主义现代化国家</errorWord>
      <group>L1_Political</group>
      <groupName>政治性问题</groupName>
      <ability>L2_Keyword</ability>
      <abilityName>固定表述</abilityName>
      <candidateList>
        <item>全面建设社会主义现代化国家新征程</item>
      </candidateList>
      <explain>词汇“全面建设社会主义现代化国家新征程”在特定场景下为固定表述形式，请确认此处的“新征程全面建设社会主义现代化国家”是否存在不当。</explain>
      <paraID>3F09A38E</paraID>
      <start>98</start>
      <end>114</end>
      <status>unmodified</status>
      <modifiedWord/>
      <trackRevisions>false</trackRevisions>
    </reviewItem>
    <reviewItem>
      <errorID>5fee95fe-aed5-4279-ac20-cb04101002a7</errorID>
      <errorWord>做出</errorWord>
      <group>L1_Word</group>
      <groupName>字词问题</groupName>
      <ability>L2_Typo</ability>
      <abilityName>字词错误</abilityName>
      <candidateList>
        <item>作出</item>
      </candidateList>
      <explain/>
      <paraID>53EC3A51</paraID>
      <start>74</start>
      <end>76</end>
      <status>unmodified</status>
      <modifiedWord/>
      <trackRevisions>false</trackRevisions>
    </reviewItem>
    <reviewItem>
      <errorID>cef242bb-b0a9-484c-bb83-295ac8375e5a</errorID>
      <errorWord>现金</errorWord>
      <group>L1_Word</group>
      <groupName>字词问题</groupName>
      <ability>L2_Typo</ability>
      <abilityName>字词错误</abilityName>
      <candidateList>
        <item>以现金</item>
      </candidateList>
      <explain/>
      <paraID>28862406</paraID>
      <start>17</start>
      <end>19</end>
      <status>unmodified</status>
      <modifiedWord/>
      <trackRevisions>false</trackRevisions>
    </reviewItem>
    <reviewItem>
      <errorID>368c55f7-7f1c-4c52-8e6b-0591099d6cb1</errorID>
      <errorWord>回报</errorWord>
      <group>L1_Punc</group>
      <groupName>标点问题</groupName>
      <ability>L2_Punc</ability>
      <abilityName>标点符号检查</abilityName>
      <candidateList>
        <item>，回报</item>
      </candidateList>
      <explain/>
      <paraID>28862406</paraID>
      <start>36</start>
      <end>38</end>
      <status>unmodified</status>
      <modifiedWord/>
      <trackRevisions>false</trackRevisions>
    </reviewItem>
    <reviewItem>
      <errorID>a76607dd-9d1d-4013-8068-a42f7fd4cf28</errorID>
      <errorWord>,</errorWord>
      <group>L1_Format</group>
      <groupName>格式问题</groupName>
      <ability>L2_HalfPunc</ability>
      <abilityName>全半角检查</abilityName>
      <candidateList>
        <item>，</item>
      </candidateList>
      <explain>文本全半角错误。</explain>
      <paraID>3D20B18D</paraID>
      <start>57</start>
      <end>58</end>
      <status>unmodified</status>
      <modifiedWord/>
      <trackRevisions>false</trackRevisions>
    </reviewItem>
    <reviewItem>
      <errorID>8b288c0b-d4cb-4738-9413-22569d902666</errorID>
      <errorWord>,</errorWord>
      <group>L1_Format</group>
      <groupName>格式问题</groupName>
      <ability>L2_HalfPunc</ability>
      <abilityName>全半角检查</abilityName>
      <candidateList>
        <item>，</item>
      </candidateList>
      <explain>文本全半角错误。</explain>
      <paraID>3D20B18D</paraID>
      <start>67</start>
      <end>68</end>
      <status>unmodified</status>
      <modifiedWord/>
      <trackRevisions>false</trackRevisions>
    </reviewItem>
    <reviewItem>
      <errorID>bcaa938d-2d4c-41fb-b69e-e7659eb0157a</errorID>
      <errorWord>提高</errorWord>
      <group>L1_Grammar</group>
      <groupName>语法问题</groupName>
      <ability>L2_Grammar</ability>
      <abilityName>语法错误</abilityName>
      <candidateList>
        <item>增强</item>
      </candidateList>
      <explain>“提高～意识”搭配不当，建议修改为“增强～意识”。</explain>
      <paraID>4F8C6C0B</paraID>
      <start>60</start>
      <end>62</end>
      <status>unmodified</status>
      <modifiedWord/>
      <trackRevisions>false</trackRevisions>
    </reviewItem>
    <reviewItem>
      <errorID>1e1b53d8-6c62-40f5-82f6-cf5394d3c13e</errorID>
      <errorWord>,</errorWord>
      <group>L1_Format</group>
      <groupName>格式问题</groupName>
      <ability>L2_HalfPunc</ability>
      <abilityName>全半角检查</abilityName>
      <candidateList>
        <item>，</item>
      </candidateList>
      <explain>文本全半角错误。</explain>
      <paraID>499B85AF</paraID>
      <start>249</start>
      <end>250</end>
      <status>unmodified</status>
      <modifiedWord/>
      <trackRevisions>false</trackRevisions>
    </reviewItem>
    <reviewItem>
      <errorID>0aad8bab-49db-46e7-ad14-c9a0b69b3fd8</errorID>
      <errorWord>,</errorWord>
      <group>L1_Format</group>
      <groupName>格式问题</groupName>
      <ability>L2_HalfPunc</ability>
      <abilityName>全半角检查</abilityName>
      <candidateList>
        <item>，</item>
      </candidateList>
      <explain>文本全半角错误。</explain>
      <paraID>499B85AF</paraID>
      <start>258</start>
      <end>259</end>
      <status>unmodified</status>
      <modifiedWord/>
      <trackRevisions>false</trackRevisions>
    </reviewItem>
    <reviewItem>
      <errorID>cc800333-a7bc-4007-8401-893c4e49ad23</errorID>
      <errorWord>按</errorWord>
      <group>L1_Word</group>
      <groupName>字词问题</groupName>
      <ability>L2_Typo</ability>
      <abilityName>字词错误</abilityName>
      <candidateList>
        <item>按照</item>
      </candidateList>
      <explain/>
      <paraID>1C646892</paraID>
      <start>27</start>
      <end>28</end>
      <status>unmodified</status>
      <modifiedWord/>
      <trackRevisions>false</trackRevisions>
    </reviewItem>
    <reviewItem>
      <errorID>d5d4e596-d38f-4302-a3ff-36123bcf0ad8</errorID>
      <errorWord>,</errorWord>
      <group>L1_Punc</group>
      <groupName>标点问题</groupName>
      <ability>L2_Punc</ability>
      <abilityName>标点符号检查</abilityName>
      <candidateList>
        <item>。</item>
      </candidateList>
      <explain/>
      <paraID>530C6881</paraID>
      <start>68</start>
      <end>69</end>
      <status>unmodified</status>
      <modifiedWord/>
      <trackRevisions>false</trackRevisions>
    </reviewItem>
    <reviewItem>
      <errorID>0c966316-82ae-40e8-9ce7-6a629e3e3674</errorID>
      <errorWord>，</errorWord>
      <group>L1_Punc</group>
      <groupName>标点问题</groupName>
      <ability>L2_Punc</ability>
      <abilityName>标点符号检查</abilityName>
      <candidateList>
        <item>、</item>
      </candidateList>
      <explain/>
      <paraID>530C6881</paraID>
      <start>113</start>
      <end>114</end>
      <status>unmodified</status>
      <modifiedWord/>
      <trackRevisions>false</trackRevisions>
    </reviewItem>
    <reviewItem>
      <errorID>75f862eb-6623-4a41-b2de-6b5169dfe4f8</errorID>
      <errorWord>一名社会成员</errorWord>
      <group>L1_Word</group>
      <groupName>字词问题</groupName>
      <ability>L2_Typo</ability>
      <abilityName>字词错误</abilityName>
      <candidateList>
        <item>社会的一员</item>
      </candidateList>
      <explain/>
      <paraID>3154D306</paraID>
      <start>14</start>
      <end>20</end>
      <status>unmodified</status>
      <modifiedWord/>
      <trackRevisions>false</trackRevisions>
    </reviewItem>
    <reviewItem>
      <errorID>f7da5e17-c657-433d-a942-b9f07f6260dc</errorID>
      <errorWord>、促进</errorWord>
      <group>L1_Grammar</group>
      <groupName>语法问题</groupName>
      <ability>L2_Grammar</ability>
      <abilityName>语法错误</abilityName>
      <candidateList>
        <item>、</item>
      </candidateList>
      <explain/>
      <paraID>3154D306</paraID>
      <start>31</start>
      <end>34</end>
      <status>unmodified</status>
      <modifiedWord/>
      <trackRevisions>false</trackRevisions>
    </reviewItem>
    <reviewItem>
      <errorID>f784ca33-342e-48fd-a191-deab65215203</errorID>
      <errorWord>和促进</errorWord>
      <group>L1_Grammar</group>
      <groupName>语法问题</groupName>
      <ability>L2_Grammar</ability>
      <abilityName>语法错误</abilityName>
      <candidateList>
        <item>和</item>
      </candidateList>
      <explain/>
      <paraID>3154D306</paraID>
      <start>46</start>
      <end>49</end>
      <status>unmodified</status>
      <modifiedWord/>
      <trackRevisions>false</trackRevisions>
    </reviewItem>
    <reviewItem>
      <errorID>4095620b-b18f-4c57-a9b2-b5f0789174e4</errorID>
      <errorWord>，</errorWord>
      <group>L1_Punc</group>
      <groupName>标点问题</groupName>
      <ability>L2_Punc</ability>
      <abilityName>标点符号检查</abilityName>
      <candidateList>
        <item>。</item>
      </candidateList>
      <explain/>
      <paraID>3154D306</paraID>
      <start>66</start>
      <end>67</end>
      <status>unmodified</status>
      <modifiedWord/>
      <trackRevisions>false</trackRevisions>
    </reviewItem>
  </reviewItems>
  <config/>
</contractReview>
</file>

<file path=customXml/itemProps1.xml><?xml version="1.0" encoding="utf-8"?>
<ds:datastoreItem xmlns:ds="http://schemas.openxmlformats.org/officeDocument/2006/customXml" ds:itemID="{559a7b5d-dd06-4ece-92d5-283133f6e88d}">
  <ds:schemaRefs/>
</ds:datastoreItem>
</file>

<file path=docProps/app.xml><?xml version="1.0" encoding="utf-8"?>
<Properties xmlns="http://schemas.openxmlformats.org/officeDocument/2006/extended-properties" xmlns:vt="http://schemas.openxmlformats.org/officeDocument/2006/docPropsVTypes">
  <Template>Normal</Template>
  <Pages>4</Pages>
  <Words>3320</Words>
  <Characters>3407</Characters>
  <Lines>60</Lines>
  <Paragraphs>31</Paragraphs>
  <TotalTime>10</TotalTime>
  <ScaleCrop>false</ScaleCrop>
  <LinksUpToDate>false</LinksUpToDate>
  <CharactersWithSpaces>3417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2025-04-08T07:57:00Z</dcterms:created>
  <dc:creator>g h</dc:creator>
  <cp:lastModifiedBy>行者</cp:lastModifiedBy>
  <dcterms:modified xsi:type="dcterms:W3CDTF">2026-04-22T09:23:48Z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1367901D279C4FE88487D6352A0B6271_12</vt:lpwstr>
  </property>
</Properties>
</file>